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5EC" w:rsidRDefault="009A44AF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9A44AF" w:rsidRDefault="009A44AF">
      <w:pPr>
        <w:rPr>
          <w:rFonts w:ascii="Times New Roman" w:hAnsi="Times New Roman" w:cs="Times New Roman"/>
          <w:sz w:val="28"/>
          <w:szCs w:val="28"/>
        </w:rPr>
      </w:pPr>
      <w:r w:rsidRPr="002933AD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9A44AF" w:rsidRDefault="009A44AF">
      <w:pPr>
        <w:rPr>
          <w:rFonts w:ascii="Times New Roman" w:hAnsi="Times New Roman" w:cs="Times New Roman"/>
          <w:sz w:val="28"/>
          <w:szCs w:val="28"/>
        </w:rPr>
      </w:pPr>
    </w:p>
    <w:p w:rsidR="009A44AF" w:rsidRPr="002933AD" w:rsidRDefault="009A44AF" w:rsidP="009A44A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33AD">
        <w:rPr>
          <w:rFonts w:ascii="Times New Roman" w:hAnsi="Times New Roman" w:cs="Times New Roman"/>
          <w:b/>
          <w:sz w:val="36"/>
          <w:szCs w:val="36"/>
        </w:rPr>
        <w:t>План.</w:t>
      </w:r>
    </w:p>
    <w:p w:rsidR="009A44AF" w:rsidRPr="002933AD" w:rsidRDefault="009A44AF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1.Падение чайника: он лишается своей красивой ручки и главной гордости – носика.</w:t>
      </w:r>
    </w:p>
    <w:p w:rsidR="009A44AF" w:rsidRPr="002933AD" w:rsidRDefault="009A44AF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2.Чайник попадает в другую семью. Новая жизнь.</w:t>
      </w:r>
    </w:p>
    <w:p w:rsidR="009A44AF" w:rsidRPr="002933AD" w:rsidRDefault="009A44AF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3.Размышления чайника о своих достоинствах и одном недостатке.</w:t>
      </w:r>
    </w:p>
    <w:p w:rsidR="009A44AF" w:rsidRPr="002933AD" w:rsidRDefault="009A44AF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4.Чайник осмеян и поставлен в дальний угол.</w:t>
      </w:r>
    </w:p>
    <w:p w:rsidR="002933AD" w:rsidRP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5.Чайник блаженствует, ведь у него внутри растёт прекрасный цветок.</w:t>
      </w:r>
    </w:p>
    <w:p w:rsidR="009A44AF" w:rsidRP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6</w:t>
      </w:r>
      <w:r w:rsidR="009A44AF" w:rsidRPr="002933AD">
        <w:rPr>
          <w:rFonts w:ascii="Times New Roman" w:hAnsi="Times New Roman" w:cs="Times New Roman"/>
          <w:sz w:val="36"/>
          <w:szCs w:val="36"/>
        </w:rPr>
        <w:t>.Высокомерие и гордыня чайника во времена беспечной юности.</w:t>
      </w:r>
    </w:p>
    <w:p w:rsidR="002933AD" w:rsidRP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7.Воспоминания чайника о всей своей жизни.</w:t>
      </w:r>
    </w:p>
    <w:p w:rsidR="009A44AF" w:rsidRP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8</w:t>
      </w:r>
      <w:r w:rsidR="009A44AF" w:rsidRPr="002933AD">
        <w:rPr>
          <w:rFonts w:ascii="Times New Roman" w:hAnsi="Times New Roman" w:cs="Times New Roman"/>
          <w:sz w:val="36"/>
          <w:szCs w:val="36"/>
        </w:rPr>
        <w:t>.Прорастание луковицы внутри чайника меняет его мировоззрение.</w:t>
      </w:r>
    </w:p>
    <w:p w:rsid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2933AD">
        <w:rPr>
          <w:rFonts w:ascii="Times New Roman" w:hAnsi="Times New Roman" w:cs="Times New Roman"/>
          <w:sz w:val="36"/>
          <w:szCs w:val="36"/>
        </w:rPr>
        <w:t>9.Цветок пересажен, а чайник разбит и выброшен.</w:t>
      </w:r>
    </w:p>
    <w:p w:rsid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2933AD" w:rsidRPr="002933AD" w:rsidRDefault="002933AD" w:rsidP="002933A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Правильный ответ: 6, 3, 1, 4, 2, 8, 5, 9, 7.</w:t>
      </w:r>
      <w:bookmarkStart w:id="0" w:name="_GoBack"/>
      <w:bookmarkEnd w:id="0"/>
    </w:p>
    <w:sectPr w:rsidR="002933AD" w:rsidRPr="002933AD" w:rsidSect="009A44A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F3"/>
    <w:rsid w:val="002933AD"/>
    <w:rsid w:val="009A44AF"/>
    <w:rsid w:val="00AD15EC"/>
    <w:rsid w:val="00B8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3544"/>
  <w15:chartTrackingRefBased/>
  <w15:docId w15:val="{5E321824-0D2D-47FC-8C27-A68DF758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2022-12-09T07:41:00Z</dcterms:created>
  <dcterms:modified xsi:type="dcterms:W3CDTF">2022-12-09T08:01:00Z</dcterms:modified>
</cp:coreProperties>
</file>